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25" w:rsidRPr="00882D25" w:rsidRDefault="00882D25" w:rsidP="00882D25">
      <w:pPr>
        <w:jc w:val="both"/>
        <w:rPr>
          <w:rFonts w:ascii="Times New Roman" w:hAnsi="Times New Roman"/>
          <w:sz w:val="28"/>
          <w:szCs w:val="24"/>
        </w:rPr>
      </w:pPr>
      <w:r w:rsidRPr="00882D25">
        <w:rPr>
          <w:rFonts w:ascii="Times New Roman" w:hAnsi="Times New Roman"/>
          <w:b/>
          <w:sz w:val="28"/>
          <w:szCs w:val="24"/>
        </w:rPr>
        <w:t>4.6. Мероприятия, направленные на работу с социально уязвимыми группами населения</w:t>
      </w:r>
      <w:r w:rsidRPr="00882D25">
        <w:rPr>
          <w:rFonts w:ascii="Times New Roman" w:hAnsi="Times New Roman"/>
          <w:sz w:val="28"/>
          <w:szCs w:val="24"/>
        </w:rPr>
        <w:t xml:space="preserve">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5667ED" w:rsidRPr="00882D25" w:rsidRDefault="005667ED" w:rsidP="00882D25">
      <w:pPr>
        <w:jc w:val="both"/>
        <w:rPr>
          <w:rFonts w:ascii="Times New Roman" w:hAnsi="Times New Roman"/>
          <w:sz w:val="28"/>
          <w:szCs w:val="24"/>
        </w:rPr>
      </w:pPr>
    </w:p>
    <w:p w:rsidR="00882D25" w:rsidRDefault="00882D25" w:rsidP="00F34CEB">
      <w:pPr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82D25">
        <w:rPr>
          <w:rFonts w:ascii="Times New Roman" w:hAnsi="Times New Roman"/>
          <w:color w:val="000000"/>
          <w:sz w:val="28"/>
          <w:szCs w:val="24"/>
        </w:rPr>
        <w:t>Специалисты центров обслуживания клиентов «</w:t>
      </w:r>
      <w:r w:rsidR="00A87F6B">
        <w:rPr>
          <w:rFonts w:ascii="Times New Roman" w:hAnsi="Times New Roman"/>
          <w:color w:val="000000"/>
          <w:sz w:val="28"/>
          <w:szCs w:val="24"/>
        </w:rPr>
        <w:t xml:space="preserve">Россети </w:t>
      </w:r>
      <w:r w:rsidRPr="00882D25">
        <w:rPr>
          <w:rFonts w:ascii="Times New Roman" w:hAnsi="Times New Roman"/>
          <w:color w:val="000000"/>
          <w:sz w:val="28"/>
          <w:szCs w:val="24"/>
        </w:rPr>
        <w:t>Ленэнерго» уделяют приоритетное внимание заявителям из числа социально уязвимых групп населения. В целях обеспечения доступности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посещения Центра обслуживания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клиентов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 ПАО </w:t>
      </w:r>
      <w:r w:rsidR="00F34CEB">
        <w:rPr>
          <w:rFonts w:ascii="Times New Roman" w:hAnsi="Times New Roman"/>
          <w:color w:val="000000"/>
          <w:sz w:val="28"/>
          <w:szCs w:val="24"/>
        </w:rPr>
        <w:t xml:space="preserve">«Россети </w:t>
      </w:r>
      <w:r w:rsidRPr="00882D25">
        <w:rPr>
          <w:rFonts w:ascii="Times New Roman" w:hAnsi="Times New Roman"/>
          <w:color w:val="000000"/>
          <w:sz w:val="28"/>
          <w:szCs w:val="24"/>
        </w:rPr>
        <w:t>Ленэнерго</w:t>
      </w:r>
      <w:r w:rsidR="00F34CEB">
        <w:rPr>
          <w:rFonts w:ascii="Times New Roman" w:hAnsi="Times New Roman"/>
          <w:color w:val="000000"/>
          <w:sz w:val="28"/>
          <w:szCs w:val="24"/>
        </w:rPr>
        <w:t>»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 (далее – ЦОК) для маломобильных групп населения в здании, расположенном</w:t>
      </w:r>
      <w:r w:rsidR="00F34CEB">
        <w:rPr>
          <w:rFonts w:ascii="Times New Roman" w:hAnsi="Times New Roman"/>
          <w:color w:val="000000"/>
          <w:sz w:val="28"/>
          <w:szCs w:val="24"/>
        </w:rPr>
        <w:t xml:space="preserve"> по адресу: Санкт – Петербург, 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ул. Красного Текстильщика, д. 10-12, лит. О, один из входов в </w:t>
      </w:r>
      <w:r>
        <w:rPr>
          <w:rFonts w:ascii="Times New Roman" w:hAnsi="Times New Roman"/>
          <w:color w:val="000000"/>
          <w:sz w:val="28"/>
          <w:szCs w:val="24"/>
        </w:rPr>
        <w:t xml:space="preserve">здание оборудован механической 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платформой для подъема указанной группы населения. Кроме того, перемещение по этажам для данной группы возможно с использованием лифтового оборудования. При реконструкции центров обслуживания клиентов компании одной из главных задач является обеспечение доступности центров для маломобильных групп </w:t>
      </w:r>
      <w:r>
        <w:rPr>
          <w:rFonts w:ascii="Times New Roman" w:hAnsi="Times New Roman"/>
          <w:color w:val="000000"/>
          <w:sz w:val="28"/>
          <w:szCs w:val="24"/>
        </w:rPr>
        <w:t xml:space="preserve">населения, </w:t>
      </w:r>
      <w:r w:rsidRPr="00882D25">
        <w:rPr>
          <w:rFonts w:ascii="Times New Roman" w:hAnsi="Times New Roman"/>
          <w:color w:val="000000"/>
          <w:sz w:val="28"/>
          <w:szCs w:val="24"/>
        </w:rPr>
        <w:lastRenderedPageBreak/>
        <w:t>планировка офисов составляется, исходя из необходимости обслуживания клиентов с ог</w:t>
      </w:r>
      <w:r>
        <w:rPr>
          <w:rFonts w:ascii="Times New Roman" w:hAnsi="Times New Roman"/>
          <w:color w:val="000000"/>
          <w:sz w:val="28"/>
          <w:szCs w:val="24"/>
        </w:rPr>
        <w:t xml:space="preserve">раниченными возможностями. Для 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комфортного нахождения семей с детьми в ЦОК реализован детский уголок, оборудованный стендом для раскрашивания и всем необходимым для этого: мебелью </w:t>
      </w:r>
      <w:r w:rsidRPr="00882D25">
        <w:rPr>
          <w:rFonts w:ascii="Times New Roman" w:hAnsi="Times New Roman"/>
          <w:color w:val="000000"/>
          <w:sz w:val="28"/>
          <w:szCs w:val="24"/>
        </w:rPr>
        <w:br/>
        <w:t>и инструментами.</w:t>
      </w:r>
    </w:p>
    <w:p w:rsidR="00A87F6B" w:rsidRDefault="00A87F6B" w:rsidP="00882D25">
      <w:pPr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Также для удобства клиентов и заявителей электросетевой компании развиваются </w:t>
      </w:r>
      <w:r w:rsidR="00B916FC">
        <w:rPr>
          <w:rFonts w:ascii="Times New Roman" w:hAnsi="Times New Roman"/>
          <w:color w:val="000000"/>
          <w:sz w:val="28"/>
          <w:szCs w:val="24"/>
        </w:rPr>
        <w:t>мобильные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сервисы, позволяющие получить доступ к услугам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компании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не выходя из дома, в любом месте и в любое время – личный кабинет клиента на сайте, мобильное </w:t>
      </w:r>
      <w:r w:rsidR="00936D76">
        <w:rPr>
          <w:rFonts w:ascii="Times New Roman" w:hAnsi="Times New Roman"/>
          <w:color w:val="000000"/>
          <w:sz w:val="28"/>
          <w:szCs w:val="24"/>
        </w:rPr>
        <w:t>приложение «</w:t>
      </w:r>
      <w:proofErr w:type="spellStart"/>
      <w:r w:rsidR="00936D76">
        <w:rPr>
          <w:rFonts w:ascii="Times New Roman" w:hAnsi="Times New Roman"/>
          <w:color w:val="000000"/>
          <w:sz w:val="28"/>
          <w:szCs w:val="24"/>
        </w:rPr>
        <w:t>Россети</w:t>
      </w:r>
      <w:proofErr w:type="spellEnd"/>
      <w:r w:rsidR="00936D76">
        <w:rPr>
          <w:rFonts w:ascii="Times New Roman" w:hAnsi="Times New Roman"/>
          <w:color w:val="000000"/>
          <w:sz w:val="28"/>
          <w:szCs w:val="24"/>
        </w:rPr>
        <w:t xml:space="preserve"> Ленэнерго», портал ТП.РФ.</w:t>
      </w:r>
      <w:bookmarkStart w:id="0" w:name="_GoBack"/>
      <w:bookmarkEnd w:id="0"/>
    </w:p>
    <w:p w:rsidR="00A87F6B" w:rsidRPr="00882D25" w:rsidRDefault="00A87F6B" w:rsidP="00882D25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82D25" w:rsidRPr="00882D25" w:rsidRDefault="00882D25" w:rsidP="00882D25">
      <w:pPr>
        <w:jc w:val="both"/>
        <w:rPr>
          <w:color w:val="1F497D"/>
          <w:sz w:val="24"/>
        </w:rPr>
      </w:pPr>
    </w:p>
    <w:p w:rsidR="00882D25" w:rsidRPr="00882D25" w:rsidRDefault="00882D25" w:rsidP="00882D25">
      <w:pPr>
        <w:jc w:val="both"/>
        <w:rPr>
          <w:sz w:val="24"/>
        </w:rPr>
      </w:pPr>
    </w:p>
    <w:sectPr w:rsidR="00882D25" w:rsidRPr="0088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25"/>
    <w:rsid w:val="001A7594"/>
    <w:rsid w:val="005667ED"/>
    <w:rsid w:val="00882D25"/>
    <w:rsid w:val="00936D76"/>
    <w:rsid w:val="00A87F6B"/>
    <w:rsid w:val="00B916FC"/>
    <w:rsid w:val="00F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B152"/>
  <w15:docId w15:val="{3E6DF821-D6AE-4988-9A0C-4389943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Александра Викторовна</dc:creator>
  <cp:lastModifiedBy>Яковлева Наталия Михайловна</cp:lastModifiedBy>
  <cp:revision>2</cp:revision>
  <dcterms:created xsi:type="dcterms:W3CDTF">2021-01-21T15:01:00Z</dcterms:created>
  <dcterms:modified xsi:type="dcterms:W3CDTF">2021-01-21T15:01:00Z</dcterms:modified>
</cp:coreProperties>
</file>